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topFromText="142" w:bottomFromText="142" w:vertAnchor="text" w:horzAnchor="margin" w:tblpY="511"/>
        <w:tblOverlap w:val="never"/>
        <w:tblW w:w="5007" w:type="pct"/>
        <w:tblLook w:val="04A0" w:firstRow="1" w:lastRow="0" w:firstColumn="1" w:lastColumn="0" w:noHBand="0" w:noVBand="1"/>
      </w:tblPr>
      <w:tblGrid>
        <w:gridCol w:w="3206"/>
        <w:gridCol w:w="5397"/>
        <w:gridCol w:w="4535"/>
      </w:tblGrid>
      <w:tr w:rsidR="006153BC" w:rsidRPr="006542A8" w14:paraId="39DB4EE9" w14:textId="77777777" w:rsidTr="0015077A">
        <w:trPr>
          <w:trHeight w:val="826"/>
        </w:trPr>
        <w:tc>
          <w:tcPr>
            <w:tcW w:w="1220" w:type="pct"/>
            <w:vAlign w:val="center"/>
          </w:tcPr>
          <w:p w14:paraId="2D027C7A" w14:textId="77777777" w:rsidR="006153BC" w:rsidRPr="006542A8" w:rsidRDefault="006153BC" w:rsidP="0015077A">
            <w:pPr>
              <w:jc w:val="center"/>
              <w:rPr>
                <w:rFonts w:eastAsia="Meiryo UI"/>
                <w:b/>
                <w:i/>
                <w:iCs/>
                <w:sz w:val="32"/>
              </w:rPr>
            </w:pPr>
            <w:r w:rsidRPr="006542A8">
              <w:rPr>
                <w:rFonts w:eastAsia="Meiryo UI" w:hint="eastAsia"/>
                <w:b/>
                <w:i/>
                <w:iCs/>
                <w:sz w:val="32"/>
              </w:rPr>
              <w:t>言語</w:t>
            </w:r>
          </w:p>
        </w:tc>
        <w:tc>
          <w:tcPr>
            <w:tcW w:w="2054" w:type="pct"/>
            <w:vAlign w:val="center"/>
          </w:tcPr>
          <w:p w14:paraId="536E2C36" w14:textId="77777777" w:rsidR="006153BC" w:rsidRPr="006542A8" w:rsidRDefault="006153BC" w:rsidP="0015077A">
            <w:pPr>
              <w:jc w:val="center"/>
              <w:rPr>
                <w:rFonts w:eastAsia="Meiryo UI"/>
                <w:b/>
                <w:i/>
                <w:iCs/>
                <w:sz w:val="32"/>
              </w:rPr>
            </w:pPr>
            <w:r w:rsidRPr="006542A8">
              <w:rPr>
                <w:rFonts w:eastAsia="Meiryo UI" w:hint="eastAsia"/>
                <w:b/>
                <w:i/>
                <w:iCs/>
                <w:sz w:val="32"/>
              </w:rPr>
              <w:t>自分でやった書き写し</w:t>
            </w:r>
          </w:p>
        </w:tc>
        <w:tc>
          <w:tcPr>
            <w:tcW w:w="1726" w:type="pct"/>
            <w:vAlign w:val="center"/>
          </w:tcPr>
          <w:p w14:paraId="44A2EFEE" w14:textId="77777777" w:rsidR="006153BC" w:rsidRPr="006542A8" w:rsidRDefault="006153BC" w:rsidP="0015077A">
            <w:pPr>
              <w:jc w:val="center"/>
              <w:rPr>
                <w:rFonts w:eastAsia="Meiryo UI"/>
                <w:b/>
                <w:i/>
                <w:iCs/>
                <w:sz w:val="32"/>
              </w:rPr>
            </w:pPr>
            <w:r w:rsidRPr="006542A8">
              <w:rPr>
                <w:rFonts w:eastAsia="Meiryo UI" w:hint="eastAsia"/>
                <w:b/>
                <w:i/>
                <w:iCs/>
                <w:sz w:val="32"/>
              </w:rPr>
              <w:t>本物の文字</w:t>
            </w:r>
          </w:p>
        </w:tc>
      </w:tr>
      <w:tr w:rsidR="006153BC" w:rsidRPr="006542A8" w14:paraId="7E48563B" w14:textId="77777777" w:rsidTr="0015077A">
        <w:trPr>
          <w:trHeight w:val="791"/>
        </w:trPr>
        <w:tc>
          <w:tcPr>
            <w:tcW w:w="1220" w:type="pct"/>
            <w:vAlign w:val="center"/>
          </w:tcPr>
          <w:p w14:paraId="2D6F0521" w14:textId="77777777" w:rsidR="006153BC" w:rsidRPr="006542A8" w:rsidRDefault="006153BC" w:rsidP="0015077A">
            <w:pPr>
              <w:jc w:val="center"/>
              <w:rPr>
                <w:rFonts w:eastAsia="Meiryo UI"/>
                <w:i/>
                <w:iCs/>
                <w:sz w:val="32"/>
              </w:rPr>
            </w:pPr>
            <w:r w:rsidRPr="006542A8">
              <w:rPr>
                <w:rFonts w:eastAsia="Meiryo UI" w:hint="eastAsia"/>
                <w:i/>
                <w:iCs/>
                <w:sz w:val="32"/>
              </w:rPr>
              <w:t>フランス語</w:t>
            </w:r>
          </w:p>
        </w:tc>
        <w:tc>
          <w:tcPr>
            <w:tcW w:w="2054" w:type="pct"/>
          </w:tcPr>
          <w:p w14:paraId="17249D94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  <w:tc>
          <w:tcPr>
            <w:tcW w:w="1726" w:type="pct"/>
          </w:tcPr>
          <w:p w14:paraId="72BE0164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</w:tr>
      <w:tr w:rsidR="006153BC" w:rsidRPr="006542A8" w14:paraId="5858D496" w14:textId="77777777" w:rsidTr="0015077A">
        <w:trPr>
          <w:trHeight w:val="826"/>
        </w:trPr>
        <w:tc>
          <w:tcPr>
            <w:tcW w:w="1220" w:type="pct"/>
            <w:vAlign w:val="center"/>
          </w:tcPr>
          <w:p w14:paraId="38210DD8" w14:textId="77777777" w:rsidR="006153BC" w:rsidRPr="006542A8" w:rsidRDefault="006153BC" w:rsidP="0015077A">
            <w:pPr>
              <w:jc w:val="center"/>
              <w:rPr>
                <w:rFonts w:eastAsia="Meiryo UI"/>
                <w:i/>
                <w:iCs/>
                <w:sz w:val="32"/>
              </w:rPr>
            </w:pPr>
            <w:r w:rsidRPr="006542A8">
              <w:rPr>
                <w:rFonts w:eastAsia="Meiryo UI" w:hint="eastAsia"/>
                <w:i/>
                <w:iCs/>
                <w:sz w:val="32"/>
              </w:rPr>
              <w:t>朝鮮語</w:t>
            </w:r>
          </w:p>
        </w:tc>
        <w:tc>
          <w:tcPr>
            <w:tcW w:w="2054" w:type="pct"/>
          </w:tcPr>
          <w:p w14:paraId="671CED69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  <w:tc>
          <w:tcPr>
            <w:tcW w:w="1726" w:type="pct"/>
          </w:tcPr>
          <w:p w14:paraId="5BCCBC18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</w:tr>
      <w:tr w:rsidR="006153BC" w:rsidRPr="006542A8" w14:paraId="138AC0EF" w14:textId="77777777" w:rsidTr="0015077A">
        <w:trPr>
          <w:trHeight w:val="826"/>
        </w:trPr>
        <w:tc>
          <w:tcPr>
            <w:tcW w:w="1220" w:type="pct"/>
            <w:vAlign w:val="center"/>
          </w:tcPr>
          <w:p w14:paraId="62E05F99" w14:textId="77777777" w:rsidR="006153BC" w:rsidRPr="006542A8" w:rsidRDefault="006153BC" w:rsidP="0015077A">
            <w:pPr>
              <w:jc w:val="center"/>
              <w:rPr>
                <w:rFonts w:eastAsia="Meiryo UI"/>
                <w:i/>
                <w:iCs/>
                <w:sz w:val="32"/>
              </w:rPr>
            </w:pPr>
            <w:r w:rsidRPr="006542A8">
              <w:rPr>
                <w:rFonts w:eastAsia="Meiryo UI" w:hint="eastAsia"/>
                <w:i/>
                <w:iCs/>
                <w:sz w:val="32"/>
              </w:rPr>
              <w:t>ドイツ語</w:t>
            </w:r>
          </w:p>
        </w:tc>
        <w:tc>
          <w:tcPr>
            <w:tcW w:w="2054" w:type="pct"/>
          </w:tcPr>
          <w:p w14:paraId="54C05A01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  <w:tc>
          <w:tcPr>
            <w:tcW w:w="1726" w:type="pct"/>
          </w:tcPr>
          <w:p w14:paraId="7249C801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</w:tr>
      <w:tr w:rsidR="006153BC" w:rsidRPr="006542A8" w14:paraId="6D567D1F" w14:textId="77777777" w:rsidTr="0015077A">
        <w:trPr>
          <w:trHeight w:val="791"/>
        </w:trPr>
        <w:tc>
          <w:tcPr>
            <w:tcW w:w="1220" w:type="pct"/>
            <w:vAlign w:val="center"/>
          </w:tcPr>
          <w:p w14:paraId="4D1839F6" w14:textId="77777777" w:rsidR="006153BC" w:rsidRPr="006542A8" w:rsidRDefault="00DB7622" w:rsidP="0015077A">
            <w:pPr>
              <w:jc w:val="center"/>
              <w:rPr>
                <w:rFonts w:eastAsia="Meiryo UI"/>
                <w:i/>
                <w:iCs/>
                <w:sz w:val="32"/>
              </w:rPr>
            </w:pPr>
            <w:r>
              <w:rPr>
                <w:rFonts w:eastAsia="Meiryo UI" w:hint="eastAsia"/>
                <w:i/>
                <w:iCs/>
                <w:sz w:val="32"/>
              </w:rPr>
              <w:t>スペイン</w:t>
            </w:r>
            <w:r w:rsidR="006153BC" w:rsidRPr="006542A8">
              <w:rPr>
                <w:rFonts w:eastAsia="Meiryo UI" w:hint="eastAsia"/>
                <w:i/>
                <w:iCs/>
                <w:sz w:val="32"/>
              </w:rPr>
              <w:t>語</w:t>
            </w:r>
          </w:p>
        </w:tc>
        <w:tc>
          <w:tcPr>
            <w:tcW w:w="2054" w:type="pct"/>
          </w:tcPr>
          <w:p w14:paraId="3574617E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  <w:tc>
          <w:tcPr>
            <w:tcW w:w="1726" w:type="pct"/>
          </w:tcPr>
          <w:p w14:paraId="4CCCF16B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</w:tr>
      <w:tr w:rsidR="006153BC" w:rsidRPr="006542A8" w14:paraId="1D54BD3A" w14:textId="77777777" w:rsidTr="0015077A">
        <w:trPr>
          <w:trHeight w:val="826"/>
        </w:trPr>
        <w:tc>
          <w:tcPr>
            <w:tcW w:w="1220" w:type="pct"/>
            <w:vAlign w:val="center"/>
          </w:tcPr>
          <w:p w14:paraId="2A0AF3A4" w14:textId="77777777" w:rsidR="006153BC" w:rsidRPr="006542A8" w:rsidRDefault="006153BC" w:rsidP="0015077A">
            <w:pPr>
              <w:jc w:val="center"/>
              <w:rPr>
                <w:rFonts w:eastAsia="Meiryo UI"/>
                <w:i/>
                <w:iCs/>
                <w:sz w:val="32"/>
              </w:rPr>
            </w:pPr>
            <w:r w:rsidRPr="006542A8">
              <w:rPr>
                <w:rFonts w:eastAsia="Meiryo UI" w:hint="eastAsia"/>
                <w:i/>
                <w:iCs/>
                <w:sz w:val="32"/>
              </w:rPr>
              <w:t>中国語</w:t>
            </w:r>
          </w:p>
        </w:tc>
        <w:tc>
          <w:tcPr>
            <w:tcW w:w="2054" w:type="pct"/>
          </w:tcPr>
          <w:p w14:paraId="0131AB48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  <w:tc>
          <w:tcPr>
            <w:tcW w:w="1726" w:type="pct"/>
          </w:tcPr>
          <w:p w14:paraId="69848E52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</w:tr>
      <w:tr w:rsidR="006153BC" w:rsidRPr="006542A8" w14:paraId="7C93F2DF" w14:textId="77777777" w:rsidTr="0015077A">
        <w:trPr>
          <w:trHeight w:val="791"/>
        </w:trPr>
        <w:tc>
          <w:tcPr>
            <w:tcW w:w="1220" w:type="pct"/>
            <w:vAlign w:val="center"/>
          </w:tcPr>
          <w:p w14:paraId="56EC2C6A" w14:textId="77777777" w:rsidR="006153BC" w:rsidRPr="006542A8" w:rsidRDefault="006153BC" w:rsidP="0015077A">
            <w:pPr>
              <w:jc w:val="center"/>
              <w:rPr>
                <w:rFonts w:eastAsia="Meiryo UI"/>
                <w:i/>
                <w:iCs/>
                <w:sz w:val="32"/>
              </w:rPr>
            </w:pPr>
            <w:r w:rsidRPr="006542A8">
              <w:rPr>
                <w:rFonts w:eastAsia="Meiryo UI" w:hint="eastAsia"/>
                <w:i/>
                <w:iCs/>
                <w:sz w:val="32"/>
              </w:rPr>
              <w:t>ベトナム語</w:t>
            </w:r>
          </w:p>
        </w:tc>
        <w:tc>
          <w:tcPr>
            <w:tcW w:w="2054" w:type="pct"/>
          </w:tcPr>
          <w:p w14:paraId="3D70D040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  <w:tc>
          <w:tcPr>
            <w:tcW w:w="1726" w:type="pct"/>
          </w:tcPr>
          <w:p w14:paraId="2BF1F6C0" w14:textId="384E425E" w:rsidR="006153BC" w:rsidRPr="006542A8" w:rsidRDefault="0015077A" w:rsidP="0015077A">
            <w:pPr>
              <w:tabs>
                <w:tab w:val="left" w:pos="3165"/>
              </w:tabs>
              <w:rPr>
                <w:i/>
                <w:iCs/>
                <w:sz w:val="32"/>
              </w:rPr>
            </w:pPr>
            <w:r>
              <w:rPr>
                <w:i/>
                <w:iCs/>
                <w:sz w:val="32"/>
              </w:rPr>
              <w:tab/>
            </w:r>
          </w:p>
        </w:tc>
      </w:tr>
      <w:tr w:rsidR="006153BC" w:rsidRPr="006542A8" w14:paraId="40FC3440" w14:textId="77777777" w:rsidTr="0015077A">
        <w:trPr>
          <w:trHeight w:val="791"/>
        </w:trPr>
        <w:tc>
          <w:tcPr>
            <w:tcW w:w="1220" w:type="pct"/>
            <w:vAlign w:val="center"/>
          </w:tcPr>
          <w:p w14:paraId="52D94E05" w14:textId="77777777" w:rsidR="006153BC" w:rsidRPr="006542A8" w:rsidRDefault="006153BC" w:rsidP="0015077A">
            <w:pPr>
              <w:jc w:val="center"/>
              <w:rPr>
                <w:rFonts w:eastAsia="Meiryo UI"/>
                <w:i/>
                <w:iCs/>
                <w:sz w:val="32"/>
              </w:rPr>
            </w:pPr>
            <w:r w:rsidRPr="006542A8">
              <w:rPr>
                <w:rFonts w:eastAsia="Meiryo UI" w:hint="eastAsia"/>
                <w:i/>
                <w:iCs/>
                <w:sz w:val="32"/>
              </w:rPr>
              <w:t>タイ語</w:t>
            </w:r>
          </w:p>
        </w:tc>
        <w:tc>
          <w:tcPr>
            <w:tcW w:w="2054" w:type="pct"/>
          </w:tcPr>
          <w:p w14:paraId="7592FD24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  <w:tc>
          <w:tcPr>
            <w:tcW w:w="1726" w:type="pct"/>
          </w:tcPr>
          <w:p w14:paraId="23063A6D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</w:tr>
      <w:tr w:rsidR="006153BC" w:rsidRPr="006542A8" w14:paraId="0405BA32" w14:textId="77777777" w:rsidTr="0015077A">
        <w:trPr>
          <w:trHeight w:val="791"/>
        </w:trPr>
        <w:tc>
          <w:tcPr>
            <w:tcW w:w="1220" w:type="pct"/>
            <w:vAlign w:val="center"/>
          </w:tcPr>
          <w:p w14:paraId="266D4E1F" w14:textId="77777777" w:rsidR="006153BC" w:rsidRPr="006542A8" w:rsidRDefault="006153BC" w:rsidP="0015077A">
            <w:pPr>
              <w:jc w:val="center"/>
              <w:rPr>
                <w:rFonts w:eastAsia="Meiryo UI"/>
                <w:i/>
                <w:iCs/>
                <w:sz w:val="32"/>
              </w:rPr>
            </w:pPr>
            <w:r>
              <w:rPr>
                <w:rFonts w:eastAsia="Meiryo UI" w:hint="eastAsia"/>
                <w:i/>
                <w:iCs/>
                <w:sz w:val="32"/>
              </w:rPr>
              <w:t>日本語</w:t>
            </w:r>
          </w:p>
        </w:tc>
        <w:tc>
          <w:tcPr>
            <w:tcW w:w="2054" w:type="pct"/>
          </w:tcPr>
          <w:p w14:paraId="4A5AD10E" w14:textId="77777777" w:rsidR="006153BC" w:rsidRPr="006542A8" w:rsidRDefault="006153BC" w:rsidP="0015077A">
            <w:pPr>
              <w:rPr>
                <w:i/>
                <w:iCs/>
                <w:sz w:val="32"/>
              </w:rPr>
            </w:pPr>
          </w:p>
        </w:tc>
        <w:tc>
          <w:tcPr>
            <w:tcW w:w="1726" w:type="pct"/>
          </w:tcPr>
          <w:p w14:paraId="1912DF1A" w14:textId="77777777" w:rsidR="006153BC" w:rsidRPr="00005D13" w:rsidRDefault="00005D13" w:rsidP="0015077A">
            <w:pPr>
              <w:jc w:val="center"/>
              <w:rPr>
                <w:sz w:val="32"/>
              </w:rPr>
            </w:pPr>
            <w:r w:rsidRPr="00005D13">
              <w:rPr>
                <w:rFonts w:hint="eastAsia"/>
                <w:sz w:val="32"/>
              </w:rPr>
              <w:t>リンゴを３つください</w:t>
            </w:r>
          </w:p>
        </w:tc>
      </w:tr>
    </w:tbl>
    <w:p w14:paraId="4B1E9E95" w14:textId="77777777" w:rsidR="00153558" w:rsidRDefault="00153558" w:rsidP="00CF7068"/>
    <w:p w14:paraId="1F784B98" w14:textId="24834A39" w:rsidR="0015077A" w:rsidRDefault="0015077A">
      <w:pPr>
        <w:widowControl/>
        <w:jc w:val="left"/>
      </w:pPr>
      <w:r>
        <w:br w:type="page"/>
      </w:r>
    </w:p>
    <w:tbl>
      <w:tblPr>
        <w:tblStyle w:val="a3"/>
        <w:tblpPr w:topFromText="142" w:bottomFromText="142" w:vertAnchor="text" w:horzAnchor="margin" w:tblpXSpec="center" w:tblpY="676"/>
        <w:tblOverlap w:val="never"/>
        <w:tblW w:w="1728" w:type="pct"/>
        <w:tblLook w:val="04A0" w:firstRow="1" w:lastRow="0" w:firstColumn="1" w:lastColumn="0" w:noHBand="0" w:noVBand="1"/>
      </w:tblPr>
      <w:tblGrid>
        <w:gridCol w:w="4534"/>
      </w:tblGrid>
      <w:tr w:rsidR="0015077A" w:rsidRPr="00C12B7C" w14:paraId="7E529837" w14:textId="77777777" w:rsidTr="0015077A">
        <w:trPr>
          <w:trHeight w:val="826"/>
        </w:trPr>
        <w:tc>
          <w:tcPr>
            <w:tcW w:w="5000" w:type="pct"/>
            <w:vAlign w:val="center"/>
          </w:tcPr>
          <w:p w14:paraId="3F8577D2" w14:textId="77777777" w:rsidR="0015077A" w:rsidRPr="00C12B7C" w:rsidRDefault="0015077A" w:rsidP="0015077A">
            <w:pPr>
              <w:jc w:val="center"/>
              <w:rPr>
                <w:rFonts w:eastAsia="Meiryo UI"/>
                <w:b/>
                <w:sz w:val="32"/>
              </w:rPr>
            </w:pPr>
            <w:r w:rsidRPr="00C12B7C">
              <w:rPr>
                <w:rFonts w:eastAsia="Meiryo UI" w:hint="eastAsia"/>
                <w:b/>
                <w:sz w:val="32"/>
              </w:rPr>
              <w:lastRenderedPageBreak/>
              <w:t>本物の文字</w:t>
            </w:r>
          </w:p>
        </w:tc>
      </w:tr>
      <w:tr w:rsidR="0015077A" w:rsidRPr="00711197" w14:paraId="282AF0C1" w14:textId="77777777" w:rsidTr="0015077A">
        <w:trPr>
          <w:trHeight w:val="791"/>
        </w:trPr>
        <w:tc>
          <w:tcPr>
            <w:tcW w:w="5000" w:type="pct"/>
          </w:tcPr>
          <w:p w14:paraId="41A66985" w14:textId="77777777" w:rsidR="0015077A" w:rsidRPr="0015077A" w:rsidRDefault="0015077A" w:rsidP="0015077A">
            <w:pPr>
              <w:jc w:val="center"/>
              <w:rPr>
                <w:sz w:val="32"/>
                <w:szCs w:val="32"/>
                <w:lang w:val="fr-FR"/>
              </w:rPr>
            </w:pPr>
            <w:r w:rsidRPr="0015077A">
              <w:rPr>
                <w:sz w:val="32"/>
                <w:szCs w:val="32"/>
                <w:lang w:val="fr-FR"/>
              </w:rPr>
              <w:t>Trois pommes, s'il vous plait</w:t>
            </w:r>
          </w:p>
        </w:tc>
      </w:tr>
      <w:tr w:rsidR="0015077A" w:rsidRPr="00163699" w14:paraId="76AB2407" w14:textId="77777777" w:rsidTr="0015077A">
        <w:trPr>
          <w:trHeight w:val="826"/>
        </w:trPr>
        <w:tc>
          <w:tcPr>
            <w:tcW w:w="5000" w:type="pct"/>
          </w:tcPr>
          <w:p w14:paraId="1262E300" w14:textId="77777777" w:rsidR="0015077A" w:rsidRPr="0015077A" w:rsidRDefault="0015077A" w:rsidP="0015077A">
            <w:pPr>
              <w:jc w:val="center"/>
              <w:rPr>
                <w:sz w:val="32"/>
                <w:szCs w:val="32"/>
                <w:lang w:val="fr-FR"/>
              </w:rPr>
            </w:pPr>
            <w:r w:rsidRPr="0015077A">
              <w:rPr>
                <w:rFonts w:ascii="Batang" w:eastAsia="Batang" w:hAnsi="Batang" w:cs="Batang" w:hint="eastAsia"/>
                <w:sz w:val="32"/>
                <w:szCs w:val="32"/>
                <w:lang w:val="fr-FR"/>
              </w:rPr>
              <w:t>사과</w:t>
            </w:r>
            <w:r w:rsidRPr="0015077A">
              <w:rPr>
                <w:rFonts w:ascii="Batang" w:eastAsia="Batang" w:hAnsi="Batang" w:cs="Batang"/>
                <w:sz w:val="32"/>
                <w:szCs w:val="32"/>
                <w:lang w:val="fr-FR"/>
              </w:rPr>
              <w:t xml:space="preserve"> </w:t>
            </w:r>
            <w:r w:rsidRPr="0015077A">
              <w:rPr>
                <w:rFonts w:ascii="Batang" w:eastAsia="Batang" w:hAnsi="Batang" w:cs="Batang" w:hint="eastAsia"/>
                <w:sz w:val="32"/>
                <w:szCs w:val="32"/>
                <w:lang w:val="fr-FR"/>
              </w:rPr>
              <w:t>세개</w:t>
            </w:r>
            <w:r w:rsidRPr="0015077A">
              <w:rPr>
                <w:rFonts w:ascii="Batang" w:eastAsia="Batang" w:hAnsi="Batang" w:cs="Batang"/>
                <w:sz w:val="32"/>
                <w:szCs w:val="32"/>
                <w:lang w:val="fr-FR"/>
              </w:rPr>
              <w:t xml:space="preserve"> </w:t>
            </w:r>
            <w:r w:rsidRPr="0015077A">
              <w:rPr>
                <w:rFonts w:ascii="Batang" w:eastAsia="Batang" w:hAnsi="Batang" w:cs="Batang" w:hint="eastAsia"/>
                <w:sz w:val="32"/>
                <w:szCs w:val="32"/>
                <w:lang w:val="fr-FR"/>
              </w:rPr>
              <w:t>주세요</w:t>
            </w:r>
          </w:p>
        </w:tc>
      </w:tr>
      <w:tr w:rsidR="0015077A" w:rsidRPr="00163699" w14:paraId="67F36610" w14:textId="77777777" w:rsidTr="0015077A">
        <w:trPr>
          <w:trHeight w:val="826"/>
        </w:trPr>
        <w:tc>
          <w:tcPr>
            <w:tcW w:w="5000" w:type="pct"/>
          </w:tcPr>
          <w:p w14:paraId="1E92271E" w14:textId="77777777" w:rsidR="0015077A" w:rsidRPr="0015077A" w:rsidRDefault="0015077A" w:rsidP="0015077A">
            <w:pPr>
              <w:jc w:val="center"/>
              <w:rPr>
                <w:sz w:val="32"/>
                <w:szCs w:val="32"/>
                <w:lang w:val="fr-FR"/>
              </w:rPr>
            </w:pPr>
            <w:r w:rsidRPr="0015077A">
              <w:rPr>
                <w:sz w:val="32"/>
                <w:szCs w:val="32"/>
                <w:lang w:val="fr-FR"/>
              </w:rPr>
              <w:t>Drei Äpfel, bitte</w:t>
            </w:r>
          </w:p>
        </w:tc>
      </w:tr>
      <w:tr w:rsidR="0015077A" w:rsidRPr="00163699" w14:paraId="2260B891" w14:textId="77777777" w:rsidTr="0015077A">
        <w:trPr>
          <w:trHeight w:val="791"/>
        </w:trPr>
        <w:tc>
          <w:tcPr>
            <w:tcW w:w="5000" w:type="pct"/>
          </w:tcPr>
          <w:p w14:paraId="7F9F6E8B" w14:textId="2AB6C128" w:rsidR="0015077A" w:rsidRPr="0015077A" w:rsidRDefault="0015077A" w:rsidP="0015077A">
            <w:pPr>
              <w:jc w:val="center"/>
              <w:rPr>
                <w:sz w:val="32"/>
                <w:szCs w:val="32"/>
                <w:lang w:val="fr-FR"/>
              </w:rPr>
            </w:pPr>
            <w:proofErr w:type="spellStart"/>
            <w:r w:rsidRPr="0015077A">
              <w:rPr>
                <w:sz w:val="32"/>
                <w:szCs w:val="32"/>
                <w:lang w:val="fr-FR"/>
              </w:rPr>
              <w:t>Tres</w:t>
            </w:r>
            <w:proofErr w:type="spellEnd"/>
            <w:r w:rsidRPr="0015077A">
              <w:rPr>
                <w:sz w:val="32"/>
                <w:szCs w:val="32"/>
                <w:lang w:val="fr-FR"/>
              </w:rPr>
              <w:t xml:space="preserve"> manzanas</w:t>
            </w:r>
            <w:r w:rsidR="00F4652A">
              <w:rPr>
                <w:sz w:val="32"/>
                <w:szCs w:val="32"/>
                <w:lang w:val="fr-FR"/>
              </w:rPr>
              <w:t>,</w:t>
            </w:r>
            <w:r w:rsidRPr="0015077A"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15077A">
              <w:rPr>
                <w:sz w:val="32"/>
                <w:szCs w:val="32"/>
                <w:lang w:val="fr-FR"/>
              </w:rPr>
              <w:t>por</w:t>
            </w:r>
            <w:proofErr w:type="spellEnd"/>
            <w:r w:rsidRPr="0015077A">
              <w:rPr>
                <w:sz w:val="32"/>
                <w:szCs w:val="32"/>
                <w:lang w:val="fr-FR"/>
              </w:rPr>
              <w:t xml:space="preserve"> </w:t>
            </w:r>
            <w:proofErr w:type="spellStart"/>
            <w:r w:rsidRPr="0015077A">
              <w:rPr>
                <w:sz w:val="32"/>
                <w:szCs w:val="32"/>
                <w:lang w:val="fr-FR"/>
              </w:rPr>
              <w:t>favor</w:t>
            </w:r>
            <w:proofErr w:type="spellEnd"/>
          </w:p>
        </w:tc>
      </w:tr>
      <w:tr w:rsidR="0015077A" w:rsidRPr="00163699" w14:paraId="4579A0BF" w14:textId="77777777" w:rsidTr="0015077A">
        <w:trPr>
          <w:trHeight w:val="826"/>
        </w:trPr>
        <w:tc>
          <w:tcPr>
            <w:tcW w:w="5000" w:type="pct"/>
          </w:tcPr>
          <w:p w14:paraId="73956611" w14:textId="77777777" w:rsidR="0015077A" w:rsidRPr="0015077A" w:rsidRDefault="0015077A" w:rsidP="0015077A">
            <w:pPr>
              <w:jc w:val="center"/>
              <w:rPr>
                <w:sz w:val="32"/>
                <w:szCs w:val="32"/>
                <w:lang w:val="fr-FR"/>
              </w:rPr>
            </w:pPr>
            <w:r w:rsidRPr="0015077A">
              <w:rPr>
                <w:rFonts w:hint="eastAsia"/>
                <w:sz w:val="32"/>
                <w:szCs w:val="32"/>
                <w:lang w:val="fr-FR"/>
              </w:rPr>
              <w:t>請給我三個蘋果</w:t>
            </w:r>
          </w:p>
        </w:tc>
      </w:tr>
      <w:tr w:rsidR="0015077A" w:rsidRPr="00163699" w14:paraId="5A0888BD" w14:textId="77777777" w:rsidTr="0015077A">
        <w:trPr>
          <w:trHeight w:val="791"/>
        </w:trPr>
        <w:tc>
          <w:tcPr>
            <w:tcW w:w="5000" w:type="pct"/>
          </w:tcPr>
          <w:p w14:paraId="6618A1EA" w14:textId="63806002" w:rsidR="0015077A" w:rsidRPr="0015077A" w:rsidRDefault="00711197" w:rsidP="0015077A">
            <w:pPr>
              <w:jc w:val="center"/>
              <w:rPr>
                <w:sz w:val="32"/>
                <w:szCs w:val="32"/>
              </w:rPr>
            </w:pPr>
            <w:r w:rsidRPr="00711197">
              <w:rPr>
                <w:sz w:val="32"/>
                <w:szCs w:val="32"/>
              </w:rPr>
              <w:t xml:space="preserve">Xin </w:t>
            </w:r>
            <w:proofErr w:type="spellStart"/>
            <w:r w:rsidRPr="00711197">
              <w:rPr>
                <w:sz w:val="32"/>
                <w:szCs w:val="32"/>
              </w:rPr>
              <w:t>hãy</w:t>
            </w:r>
            <w:proofErr w:type="spellEnd"/>
            <w:r w:rsidRPr="00711197">
              <w:rPr>
                <w:sz w:val="32"/>
                <w:szCs w:val="32"/>
              </w:rPr>
              <w:t xml:space="preserve"> </w:t>
            </w:r>
            <w:proofErr w:type="spellStart"/>
            <w:r w:rsidRPr="00711197">
              <w:rPr>
                <w:sz w:val="32"/>
                <w:szCs w:val="32"/>
              </w:rPr>
              <w:t>bán</w:t>
            </w:r>
            <w:proofErr w:type="spellEnd"/>
            <w:r w:rsidRPr="00711197">
              <w:rPr>
                <w:sz w:val="32"/>
                <w:szCs w:val="32"/>
              </w:rPr>
              <w:t xml:space="preserve"> </w:t>
            </w:r>
            <w:proofErr w:type="spellStart"/>
            <w:r w:rsidRPr="00711197">
              <w:rPr>
                <w:sz w:val="32"/>
                <w:szCs w:val="32"/>
              </w:rPr>
              <w:t>cho</w:t>
            </w:r>
            <w:proofErr w:type="spellEnd"/>
            <w:r w:rsidRPr="00711197">
              <w:rPr>
                <w:sz w:val="32"/>
                <w:szCs w:val="32"/>
              </w:rPr>
              <w:t xml:space="preserve"> </w:t>
            </w:r>
            <w:proofErr w:type="spellStart"/>
            <w:r w:rsidRPr="00711197">
              <w:rPr>
                <w:sz w:val="32"/>
                <w:szCs w:val="32"/>
              </w:rPr>
              <w:t>tôi</w:t>
            </w:r>
            <w:proofErr w:type="spellEnd"/>
            <w:r w:rsidRPr="00711197">
              <w:rPr>
                <w:sz w:val="32"/>
                <w:szCs w:val="32"/>
              </w:rPr>
              <w:t xml:space="preserve"> </w:t>
            </w:r>
            <w:proofErr w:type="spellStart"/>
            <w:r w:rsidRPr="00711197">
              <w:rPr>
                <w:sz w:val="32"/>
                <w:szCs w:val="32"/>
              </w:rPr>
              <w:t>ba</w:t>
            </w:r>
            <w:proofErr w:type="spellEnd"/>
            <w:r w:rsidRPr="00711197">
              <w:rPr>
                <w:sz w:val="32"/>
                <w:szCs w:val="32"/>
              </w:rPr>
              <w:t xml:space="preserve"> </w:t>
            </w:r>
            <w:proofErr w:type="spellStart"/>
            <w:r w:rsidRPr="00711197">
              <w:rPr>
                <w:sz w:val="32"/>
                <w:szCs w:val="32"/>
              </w:rPr>
              <w:t>qu</w:t>
            </w:r>
            <w:r w:rsidRPr="00711197">
              <w:rPr>
                <w:rFonts w:ascii="Cambria" w:hAnsi="Cambria" w:cs="Cambria"/>
                <w:sz w:val="32"/>
                <w:szCs w:val="32"/>
              </w:rPr>
              <w:t>ả</w:t>
            </w:r>
            <w:proofErr w:type="spellEnd"/>
            <w:r w:rsidRPr="00711197">
              <w:rPr>
                <w:sz w:val="32"/>
                <w:szCs w:val="32"/>
              </w:rPr>
              <w:t xml:space="preserve"> </w:t>
            </w:r>
            <w:proofErr w:type="spellStart"/>
            <w:r w:rsidRPr="00711197">
              <w:rPr>
                <w:sz w:val="32"/>
                <w:szCs w:val="32"/>
              </w:rPr>
              <w:t>táo</w:t>
            </w:r>
            <w:proofErr w:type="spellEnd"/>
          </w:p>
        </w:tc>
      </w:tr>
      <w:tr w:rsidR="0015077A" w:rsidRPr="00163699" w14:paraId="0DBFE142" w14:textId="77777777" w:rsidTr="0015077A">
        <w:trPr>
          <w:trHeight w:val="791"/>
        </w:trPr>
        <w:tc>
          <w:tcPr>
            <w:tcW w:w="5000" w:type="pct"/>
          </w:tcPr>
          <w:p w14:paraId="1472A8BC" w14:textId="77777777" w:rsidR="0015077A" w:rsidRPr="0015077A" w:rsidRDefault="0015077A" w:rsidP="0015077A">
            <w:pPr>
              <w:jc w:val="center"/>
              <w:rPr>
                <w:sz w:val="32"/>
                <w:szCs w:val="32"/>
              </w:rPr>
            </w:pPr>
            <w:proofErr w:type="spellStart"/>
            <w:r w:rsidRPr="0015077A">
              <w:rPr>
                <w:rFonts w:ascii="Leelawadee UI" w:hAnsi="Leelawadee UI" w:cs="Leelawadee UI"/>
                <w:sz w:val="32"/>
                <w:szCs w:val="32"/>
              </w:rPr>
              <w:t>ขอแอปเปิ้ลสามลูก</w:t>
            </w:r>
            <w:proofErr w:type="spellEnd"/>
            <w:r w:rsidRPr="0015077A">
              <w:rPr>
                <w:sz w:val="32"/>
                <w:szCs w:val="32"/>
              </w:rPr>
              <w:t>(</w:t>
            </w:r>
            <w:proofErr w:type="spellStart"/>
            <w:r w:rsidRPr="0015077A">
              <w:rPr>
                <w:rFonts w:ascii="Leelawadee UI" w:hAnsi="Leelawadee UI" w:cs="Leelawadee UI"/>
                <w:sz w:val="32"/>
                <w:szCs w:val="32"/>
              </w:rPr>
              <w:t>ค่ะ</w:t>
            </w:r>
            <w:proofErr w:type="spellEnd"/>
            <w:r w:rsidRPr="0015077A">
              <w:rPr>
                <w:sz w:val="32"/>
                <w:szCs w:val="32"/>
              </w:rPr>
              <w:t>)</w:t>
            </w:r>
          </w:p>
        </w:tc>
      </w:tr>
    </w:tbl>
    <w:p w14:paraId="5BC33FBA" w14:textId="77777777" w:rsidR="002F4A6E" w:rsidRPr="002F4A6E" w:rsidRDefault="002F4A6E" w:rsidP="00CF7068">
      <w:bookmarkStart w:id="0" w:name="_GoBack"/>
      <w:bookmarkEnd w:id="0"/>
    </w:p>
    <w:sectPr w:rsidR="002F4A6E" w:rsidRPr="002F4A6E" w:rsidSect="006B62FB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34484" w14:textId="77777777" w:rsidR="0091208E" w:rsidRDefault="0091208E" w:rsidP="00D03B17">
      <w:r>
        <w:separator/>
      </w:r>
    </w:p>
  </w:endnote>
  <w:endnote w:type="continuationSeparator" w:id="0">
    <w:p w14:paraId="10290480" w14:textId="77777777" w:rsidR="0091208E" w:rsidRDefault="0091208E" w:rsidP="00D0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EF201" w14:textId="77777777" w:rsidR="0091208E" w:rsidRDefault="0091208E" w:rsidP="00D03B17">
      <w:r>
        <w:separator/>
      </w:r>
    </w:p>
  </w:footnote>
  <w:footnote w:type="continuationSeparator" w:id="0">
    <w:p w14:paraId="75DDB976" w14:textId="77777777" w:rsidR="0091208E" w:rsidRDefault="0091208E" w:rsidP="00D0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xszAyNDc0NDQwNzRR0lEKTi0uzszPAykwrAUAQo6+KSwAAAA="/>
  </w:docVars>
  <w:rsids>
    <w:rsidRoot w:val="00F4170D"/>
    <w:rsid w:val="00005D13"/>
    <w:rsid w:val="000845B1"/>
    <w:rsid w:val="0015077A"/>
    <w:rsid w:val="00153558"/>
    <w:rsid w:val="00207E0B"/>
    <w:rsid w:val="002F4A6E"/>
    <w:rsid w:val="00554896"/>
    <w:rsid w:val="006153BC"/>
    <w:rsid w:val="006461BF"/>
    <w:rsid w:val="00650581"/>
    <w:rsid w:val="006542A8"/>
    <w:rsid w:val="006B62FB"/>
    <w:rsid w:val="00711197"/>
    <w:rsid w:val="00836E79"/>
    <w:rsid w:val="00882A52"/>
    <w:rsid w:val="008E7047"/>
    <w:rsid w:val="008F70FE"/>
    <w:rsid w:val="009115C8"/>
    <w:rsid w:val="0091208E"/>
    <w:rsid w:val="00B6026A"/>
    <w:rsid w:val="00B73C9B"/>
    <w:rsid w:val="00C12B7C"/>
    <w:rsid w:val="00CF7068"/>
    <w:rsid w:val="00D03B17"/>
    <w:rsid w:val="00DB7622"/>
    <w:rsid w:val="00F4170D"/>
    <w:rsid w:val="00F450AE"/>
    <w:rsid w:val="00F4652A"/>
    <w:rsid w:val="00F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4E71C"/>
  <w15:chartTrackingRefBased/>
  <w15:docId w15:val="{5CFA5560-4AE7-4B06-BF1D-1010AC29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B17"/>
  </w:style>
  <w:style w:type="paragraph" w:styleId="a6">
    <w:name w:val="footer"/>
    <w:basedOn w:val="a"/>
    <w:link w:val="a7"/>
    <w:uiPriority w:val="99"/>
    <w:unhideWhenUsed/>
    <w:rsid w:val="00D03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B17"/>
  </w:style>
  <w:style w:type="character" w:styleId="a8">
    <w:name w:val="Hyperlink"/>
    <w:basedOn w:val="a0"/>
    <w:uiPriority w:val="99"/>
    <w:unhideWhenUsed/>
    <w:rsid w:val="006153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5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OYAMA Mayo</dc:creator>
  <cp:keywords/>
  <dc:description/>
  <cp:lastModifiedBy>Mayo OYAMA</cp:lastModifiedBy>
  <cp:revision>15</cp:revision>
  <dcterms:created xsi:type="dcterms:W3CDTF">2019-11-15T03:02:00Z</dcterms:created>
  <dcterms:modified xsi:type="dcterms:W3CDTF">2019-11-18T07:13:00Z</dcterms:modified>
</cp:coreProperties>
</file>